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811" w:type="dxa"/>
        <w:tblInd w:w="-746" w:type="dxa"/>
        <w:tblLayout w:type="fixed"/>
        <w:tblLook w:val="0000" w:firstRow="0" w:lastRow="0" w:firstColumn="0" w:lastColumn="0" w:noHBand="0" w:noVBand="0"/>
      </w:tblPr>
      <w:tblGrid>
        <w:gridCol w:w="4857"/>
        <w:gridCol w:w="5954"/>
      </w:tblGrid>
      <w:tr w:rsidR="00906048" w:rsidRPr="00906048" w14:paraId="31E39F33" w14:textId="77777777" w:rsidTr="001E5EAA">
        <w:tc>
          <w:tcPr>
            <w:tcW w:w="4857" w:type="dxa"/>
          </w:tcPr>
          <w:p w14:paraId="7B0ED674" w14:textId="77777777" w:rsidR="00317CBD" w:rsidRPr="00906048" w:rsidRDefault="00317CBD" w:rsidP="00DE1F40">
            <w:pPr>
              <w:keepNext/>
              <w:spacing w:after="40"/>
              <w:jc w:val="center"/>
              <w:outlineLvl w:val="2"/>
              <w:rPr>
                <w:bCs/>
                <w:color w:val="000000" w:themeColor="text1"/>
                <w:spacing w:val="-6"/>
                <w:sz w:val="26"/>
                <w:szCs w:val="26"/>
              </w:rPr>
            </w:pPr>
            <w:r w:rsidRPr="00906048">
              <w:rPr>
                <w:bCs/>
                <w:color w:val="000000" w:themeColor="text1"/>
                <w:spacing w:val="-6"/>
                <w:sz w:val="26"/>
                <w:szCs w:val="26"/>
              </w:rPr>
              <w:t>BỘ NÔNG NGHIỆP VÀ MÔI TRƯỜNG</w:t>
            </w:r>
          </w:p>
          <w:p w14:paraId="03461795" w14:textId="77777777" w:rsidR="00317CBD" w:rsidRPr="00906048" w:rsidRDefault="00317CBD" w:rsidP="001E5EAA">
            <w:pPr>
              <w:keepNext/>
              <w:jc w:val="center"/>
              <w:outlineLvl w:val="2"/>
              <w:rPr>
                <w:b/>
                <w:bCs/>
                <w:color w:val="000000" w:themeColor="text1"/>
                <w:spacing w:val="-6"/>
                <w:sz w:val="26"/>
                <w:szCs w:val="26"/>
                <w:lang w:val="nl-NL"/>
              </w:rPr>
            </w:pPr>
            <w:r w:rsidRPr="00906048">
              <w:rPr>
                <w:b/>
                <w:bCs/>
                <w:color w:val="000000" w:themeColor="text1"/>
                <w:spacing w:val="-6"/>
                <w:sz w:val="26"/>
                <w:szCs w:val="26"/>
                <w:lang w:val="nl-NL"/>
              </w:rPr>
              <w:t>CỤC QUẢN LÝ ĐẤT ĐAI</w:t>
            </w:r>
          </w:p>
          <w:p w14:paraId="330350EC" w14:textId="77777777" w:rsidR="00317CBD" w:rsidRPr="00906048" w:rsidRDefault="00317CBD" w:rsidP="001E5EAA">
            <w:pPr>
              <w:jc w:val="center"/>
              <w:rPr>
                <w:color w:val="000000" w:themeColor="text1"/>
                <w:sz w:val="14"/>
                <w:lang w:val="nl-NL"/>
              </w:rPr>
            </w:pPr>
            <w:r w:rsidRPr="00906048">
              <w:rPr>
                <w:noProof/>
                <w:color w:val="000000" w:themeColor="text1"/>
                <w:sz w:val="14"/>
              </w:rPr>
              <mc:AlternateContent>
                <mc:Choice Requires="wps">
                  <w:drawing>
                    <wp:anchor distT="0" distB="0" distL="114300" distR="114300" simplePos="0" relativeHeight="251684864" behindDoc="0" locked="0" layoutInCell="1" allowOverlap="1" wp14:anchorId="1DE47168" wp14:editId="5FDF59DA">
                      <wp:simplePos x="0" y="0"/>
                      <wp:positionH relativeFrom="column">
                        <wp:posOffset>887095</wp:posOffset>
                      </wp:positionH>
                      <wp:positionV relativeFrom="paragraph">
                        <wp:posOffset>34925</wp:posOffset>
                      </wp:positionV>
                      <wp:extent cx="1123950" cy="0"/>
                      <wp:effectExtent l="0" t="0" r="0" b="0"/>
                      <wp:wrapNone/>
                      <wp:docPr id="2"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1239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1B80ECB8" id="Line 4" o:spid="_x0000_s1026" style="position:absolute;flip:y;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9.85pt,2.75pt" to="158.35pt,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"/>
                  </w:pict>
                </mc:Fallback>
              </mc:AlternateContent>
            </w:r>
          </w:p>
          <w:p w14:paraId="21444482" w14:textId="4BA769AB" w:rsidR="00317CBD" w:rsidRPr="00906048" w:rsidRDefault="00317CBD" w:rsidP="001E5EAA">
            <w:pPr>
              <w:spacing w:before="120" w:after="40"/>
              <w:jc w:val="center"/>
              <w:rPr>
                <w:color w:val="000000" w:themeColor="text1"/>
                <w:lang w:val="nl-NL"/>
              </w:rPr>
            </w:pPr>
            <w:r w:rsidRPr="00906048">
              <w:rPr>
                <w:color w:val="000000" w:themeColor="text1"/>
                <w:lang w:val="nl-NL"/>
              </w:rPr>
              <w:t xml:space="preserve">Số:   </w:t>
            </w:r>
            <w:r w:rsidR="00DE1F40">
              <w:rPr>
                <w:color w:val="000000" w:themeColor="text1"/>
                <w:lang w:val="nl-NL"/>
              </w:rPr>
              <w:t xml:space="preserve"> </w:t>
            </w:r>
            <w:r w:rsidRPr="00906048">
              <w:rPr>
                <w:color w:val="000000" w:themeColor="text1"/>
                <w:lang w:val="nl-NL"/>
              </w:rPr>
              <w:t xml:space="preserve">     /QLĐĐ-CSPC</w:t>
            </w:r>
          </w:p>
          <w:p w14:paraId="5304E061" w14:textId="344A508F" w:rsidR="00317CBD" w:rsidRPr="00906048" w:rsidRDefault="00317CBD" w:rsidP="00DE1F40">
            <w:pPr>
              <w:jc w:val="center"/>
              <w:rPr>
                <w:color w:val="000000" w:themeColor="text1"/>
                <w:spacing w:val="-4"/>
                <w:sz w:val="24"/>
                <w:szCs w:val="24"/>
                <w:lang w:val="nl-NL"/>
              </w:rPr>
            </w:pPr>
            <w:r w:rsidRPr="00906048">
              <w:rPr>
                <w:color w:val="000000" w:themeColor="text1"/>
                <w:spacing w:val="-4"/>
                <w:sz w:val="24"/>
                <w:szCs w:val="24"/>
              </w:rPr>
              <w:t xml:space="preserve">V/v </w:t>
            </w:r>
            <w:r w:rsidR="00A905D3">
              <w:rPr>
                <w:color w:val="000000" w:themeColor="text1"/>
                <w:spacing w:val="-4"/>
                <w:sz w:val="24"/>
                <w:szCs w:val="24"/>
              </w:rPr>
              <w:t xml:space="preserve">Sổ tay hướng dẫn </w:t>
            </w:r>
            <w:r w:rsidR="00A905D3" w:rsidRPr="00A905D3">
              <w:rPr>
                <w:color w:val="000000" w:themeColor="text1"/>
                <w:spacing w:val="-4"/>
                <w:sz w:val="24"/>
                <w:szCs w:val="24"/>
              </w:rPr>
              <w:t>công tác quản lý nhà nước trong lĩnh vực đất đai khi thực hiện chính quyền địa phương 02 cấp</w:t>
            </w:r>
          </w:p>
        </w:tc>
        <w:tc>
          <w:tcPr>
            <w:tcW w:w="5954" w:type="dxa"/>
          </w:tcPr>
          <w:p w14:paraId="7D20C911" w14:textId="77777777" w:rsidR="00317CBD" w:rsidRPr="00906048" w:rsidRDefault="00317CBD" w:rsidP="00DE1F40">
            <w:pPr>
              <w:keepNext/>
              <w:spacing w:after="40"/>
              <w:outlineLvl w:val="2"/>
              <w:rPr>
                <w:b/>
                <w:bCs/>
                <w:color w:val="000000" w:themeColor="text1"/>
                <w:spacing w:val="-6"/>
                <w:sz w:val="26"/>
                <w:szCs w:val="26"/>
                <w:lang w:val="nl-NL"/>
              </w:rPr>
            </w:pPr>
            <w:r w:rsidRPr="00906048">
              <w:rPr>
                <w:b/>
                <w:bCs/>
                <w:color w:val="000000" w:themeColor="text1"/>
                <w:spacing w:val="-6"/>
                <w:sz w:val="26"/>
                <w:szCs w:val="26"/>
                <w:lang w:val="nl-NL"/>
              </w:rPr>
              <w:t>CỘNG HOÀ XÃ HỘI CHỦ NGHĨA VIỆT NAM</w:t>
            </w:r>
          </w:p>
          <w:p w14:paraId="6DCE9D97" w14:textId="77777777" w:rsidR="00317CBD" w:rsidRPr="00906048" w:rsidRDefault="00317CBD" w:rsidP="001E5EAA">
            <w:pPr>
              <w:ind w:right="229"/>
              <w:jc w:val="center"/>
              <w:rPr>
                <w:b/>
                <w:color w:val="000000" w:themeColor="text1"/>
                <w:szCs w:val="26"/>
                <w:lang w:val="nl-NL"/>
              </w:rPr>
            </w:pPr>
            <w:r w:rsidRPr="00906048">
              <w:rPr>
                <w:rFonts w:hint="eastAsia"/>
                <w:b/>
                <w:color w:val="000000" w:themeColor="text1"/>
                <w:szCs w:val="26"/>
                <w:lang w:val="nl-NL"/>
              </w:rPr>
              <w:t>Đ</w:t>
            </w:r>
            <w:r w:rsidRPr="00906048">
              <w:rPr>
                <w:b/>
                <w:color w:val="000000" w:themeColor="text1"/>
                <w:szCs w:val="26"/>
                <w:lang w:val="nl-NL"/>
              </w:rPr>
              <w:t>ộc lập - Tự do - Hạnh phúc</w:t>
            </w:r>
          </w:p>
          <w:p w14:paraId="2A8092FB" w14:textId="77777777" w:rsidR="00317CBD" w:rsidRPr="00906048" w:rsidRDefault="00317CBD" w:rsidP="001E5EAA">
            <w:pPr>
              <w:pStyle w:val="Heading5"/>
              <w:spacing w:before="0" w:after="0"/>
              <w:ind w:left="-108" w:right="227"/>
              <w:jc w:val="center"/>
              <w:rPr>
                <w:rFonts w:ascii="Times New Roman" w:hAnsi="Times New Roman"/>
                <w:b w:val="0"/>
                <w:color w:val="000000" w:themeColor="text1"/>
                <w:lang w:val="nl-NL"/>
              </w:rPr>
            </w:pPr>
            <w:r w:rsidRPr="00906048">
              <w:rPr>
                <w:b w:val="0"/>
                <w:noProof/>
                <w:color w:val="000000" w:themeColor="text1"/>
                <w:lang w:val="en-US" w:eastAsia="en-US"/>
              </w:rPr>
              <mc:AlternateContent>
                <mc:Choice Requires="wps">
                  <w:drawing>
                    <wp:anchor distT="0" distB="0" distL="114300" distR="114300" simplePos="0" relativeHeight="251685888" behindDoc="0" locked="0" layoutInCell="1" allowOverlap="1" wp14:anchorId="1686ED72" wp14:editId="514FDB72">
                      <wp:simplePos x="0" y="0"/>
                      <wp:positionH relativeFrom="column">
                        <wp:posOffset>851535</wp:posOffset>
                      </wp:positionH>
                      <wp:positionV relativeFrom="paragraph">
                        <wp:posOffset>48895</wp:posOffset>
                      </wp:positionV>
                      <wp:extent cx="1796415" cy="0"/>
                      <wp:effectExtent l="10160" t="10795" r="12700" b="8255"/>
                      <wp:wrapTopAndBottom/>
                      <wp:docPr id="3"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964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448E223E" id="Line 5" o:spid="_x0000_s1026" style="position:absolute;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7.05pt,3.85pt" to="208.5pt,3.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">
                      <w10:wrap type="topAndBottom"/>
                    </v:line>
                  </w:pict>
                </mc:Fallback>
              </mc:AlternateContent>
            </w:r>
            <w:r w:rsidRPr="00906048">
              <w:rPr>
                <w:rFonts w:ascii="Times New Roman" w:hAnsi="Times New Roman"/>
                <w:b w:val="0"/>
                <w:color w:val="000000" w:themeColor="text1"/>
                <w:lang w:val="nl-NL"/>
              </w:rPr>
              <w:t xml:space="preserve">       </w:t>
            </w:r>
          </w:p>
          <w:p w14:paraId="21937B08" w14:textId="77777777" w:rsidR="00317CBD" w:rsidRPr="00906048" w:rsidRDefault="00317CBD" w:rsidP="001E5EAA">
            <w:pPr>
              <w:pStyle w:val="Heading5"/>
              <w:tabs>
                <w:tab w:val="left" w:pos="5278"/>
              </w:tabs>
              <w:spacing w:before="0"/>
              <w:ind w:left="-108" w:right="601"/>
              <w:jc w:val="right"/>
              <w:rPr>
                <w:rFonts w:ascii="Times New Roman" w:hAnsi="Times New Roman"/>
                <w:b w:val="0"/>
                <w:color w:val="000000" w:themeColor="text1"/>
                <w:lang w:val="nl-NL"/>
              </w:rPr>
            </w:pPr>
            <w:r w:rsidRPr="00906048">
              <w:rPr>
                <w:rFonts w:ascii="Times New Roman" w:hAnsi="Times New Roman"/>
                <w:b w:val="0"/>
                <w:color w:val="000000" w:themeColor="text1"/>
                <w:sz w:val="28"/>
                <w:szCs w:val="28"/>
                <w:lang w:val="nl-NL"/>
              </w:rPr>
              <w:t xml:space="preserve"> Hà Nội, ngày       tháng      n</w:t>
            </w:r>
            <w:r w:rsidRPr="00906048">
              <w:rPr>
                <w:rFonts w:ascii="Times New Roman" w:hAnsi="Times New Roman" w:hint="eastAsia"/>
                <w:b w:val="0"/>
                <w:color w:val="000000" w:themeColor="text1"/>
                <w:sz w:val="28"/>
                <w:szCs w:val="28"/>
                <w:lang w:val="nl-NL"/>
              </w:rPr>
              <w:t>ă</w:t>
            </w:r>
            <w:r w:rsidRPr="00906048">
              <w:rPr>
                <w:rFonts w:ascii="Times New Roman" w:hAnsi="Times New Roman"/>
                <w:b w:val="0"/>
                <w:color w:val="000000" w:themeColor="text1"/>
                <w:sz w:val="28"/>
                <w:szCs w:val="28"/>
                <w:lang w:val="nl-NL"/>
              </w:rPr>
              <w:t>m 2025</w:t>
            </w:r>
          </w:p>
        </w:tc>
      </w:tr>
    </w:tbl>
    <w:p w14:paraId="045F3156" w14:textId="75F00B1B" w:rsidR="00317CBD" w:rsidRPr="00906048" w:rsidRDefault="00D24F0C" w:rsidP="00A905D3">
      <w:pPr>
        <w:spacing w:before="360" w:after="240"/>
        <w:jc w:val="center"/>
        <w:rPr>
          <w:color w:val="000000" w:themeColor="text1"/>
          <w:lang w:val="nl-NL"/>
        </w:rPr>
      </w:pPr>
      <w:r>
        <w:rPr>
          <w:color w:val="000000" w:themeColor="text1"/>
          <w:lang w:val="nl-NL"/>
        </w:rPr>
        <w:t xml:space="preserve">     </w:t>
      </w:r>
      <w:r w:rsidR="00317CBD" w:rsidRPr="00906048">
        <w:rPr>
          <w:color w:val="000000" w:themeColor="text1"/>
          <w:lang w:val="nl-NL"/>
        </w:rPr>
        <w:t xml:space="preserve">Kính gửi: </w:t>
      </w:r>
      <w:r w:rsidR="00A905D3">
        <w:rPr>
          <w:color w:val="000000" w:themeColor="text1"/>
          <w:lang w:val="nl-NL"/>
        </w:rPr>
        <w:t>Ủy ban nhân dân các tỉnh, thành phố trực</w:t>
      </w:r>
      <w:r w:rsidR="009E1008">
        <w:rPr>
          <w:color w:val="000000" w:themeColor="text1"/>
          <w:lang w:val="nl-NL"/>
        </w:rPr>
        <w:t xml:space="preserve"> thuộc Trung ương</w:t>
      </w:r>
    </w:p>
    <w:p w14:paraId="72E09B82" w14:textId="67B4F3C6" w:rsidR="002C46D8" w:rsidRPr="00072F47" w:rsidRDefault="00A905D3" w:rsidP="002C46D8">
      <w:pPr>
        <w:spacing w:after="120"/>
        <w:jc w:val="both"/>
        <w:rPr>
          <w:rFonts w:asciiTheme="majorHAnsi" w:hAnsiTheme="majorHAnsi" w:cstheme="majorHAnsi"/>
          <w:color w:val="000000" w:themeColor="text1"/>
          <w:lang w:val="nl-NL"/>
        </w:rPr>
      </w:pPr>
      <w:r w:rsidRPr="002C46D8">
        <w:rPr>
          <w:rFonts w:asciiTheme="majorHAnsi" w:hAnsiTheme="majorHAnsi" w:cstheme="majorHAnsi"/>
          <w:color w:val="000000" w:themeColor="text1"/>
          <w:lang w:val="nl-NL"/>
        </w:rPr>
        <w:tab/>
      </w:r>
      <w:r w:rsidR="002C46D8" w:rsidRPr="00072F47">
        <w:rPr>
          <w:rFonts w:asciiTheme="majorHAnsi" w:hAnsiTheme="majorHAnsi" w:cstheme="majorHAnsi"/>
          <w:color w:val="000000" w:themeColor="text1"/>
          <w:lang w:val="nl-NL"/>
        </w:rPr>
        <w:t>Ngày 12 tháng 6 năm 2025, Chính phủ đã ban hành Nghị định số 151/2025/NĐ-CP quy định phân định thẩm quyền của chính quyền địa phương 02 cấp, phân quyền, phân cấp trong lĩnh vực đất đai</w:t>
      </w:r>
      <w:r w:rsidR="00301814">
        <w:rPr>
          <w:rFonts w:asciiTheme="majorHAnsi" w:hAnsiTheme="majorHAnsi" w:cstheme="majorHAnsi"/>
          <w:color w:val="000000" w:themeColor="text1"/>
          <w:lang w:val="nl-NL"/>
        </w:rPr>
        <w:t xml:space="preserve">; đồng thời </w:t>
      </w:r>
      <w:r w:rsidR="00301814" w:rsidRPr="00072F47">
        <w:rPr>
          <w:rFonts w:asciiTheme="majorHAnsi" w:hAnsiTheme="majorHAnsi" w:cstheme="majorHAnsi"/>
          <w:color w:val="000000" w:themeColor="text1"/>
          <w:lang w:val="nl-NL"/>
        </w:rPr>
        <w:t>Bộ trưởng Bộ Nông nghiệp và Môi trường</w:t>
      </w:r>
      <w:r w:rsidR="002C46D8" w:rsidRPr="00072F47">
        <w:rPr>
          <w:rFonts w:asciiTheme="majorHAnsi" w:hAnsiTheme="majorHAnsi" w:cstheme="majorHAnsi"/>
          <w:color w:val="000000" w:themeColor="text1"/>
          <w:lang w:val="nl-NL"/>
        </w:rPr>
        <w:t xml:space="preserve"> đã ban hành Thông tư số 23/2025/TT-BNNMT </w:t>
      </w:r>
      <w:r w:rsidR="00301814" w:rsidRPr="00072F47">
        <w:rPr>
          <w:rFonts w:asciiTheme="majorHAnsi" w:hAnsiTheme="majorHAnsi" w:cstheme="majorHAnsi"/>
          <w:color w:val="000000" w:themeColor="text1"/>
          <w:lang w:val="nl-NL"/>
        </w:rPr>
        <w:t>ngày 20 tháng 6 năm 2025</w:t>
      </w:r>
      <w:r w:rsidR="002242E4">
        <w:rPr>
          <w:rFonts w:asciiTheme="majorHAnsi" w:hAnsiTheme="majorHAnsi" w:cstheme="majorHAnsi"/>
          <w:color w:val="000000" w:themeColor="text1"/>
          <w:lang w:val="nl-NL"/>
        </w:rPr>
        <w:t xml:space="preserve"> </w:t>
      </w:r>
      <w:r w:rsidR="002C46D8" w:rsidRPr="00072F47">
        <w:rPr>
          <w:rFonts w:asciiTheme="majorHAnsi" w:hAnsiTheme="majorHAnsi" w:cstheme="majorHAnsi"/>
          <w:color w:val="000000" w:themeColor="text1"/>
          <w:lang w:val="nl-NL"/>
        </w:rPr>
        <w:t>quy định phân quyền, phân cấp, phân định thẩm quyền quản lý nhà nước trong lĩnh vực đất đai</w:t>
      </w:r>
      <w:r w:rsidR="00301814">
        <w:rPr>
          <w:rFonts w:asciiTheme="majorHAnsi" w:hAnsiTheme="majorHAnsi" w:cstheme="majorHAnsi"/>
          <w:color w:val="000000" w:themeColor="text1"/>
          <w:lang w:val="nl-NL"/>
        </w:rPr>
        <w:t xml:space="preserve"> và </w:t>
      </w:r>
      <w:r w:rsidR="002C46D8" w:rsidRPr="00072F47">
        <w:rPr>
          <w:rFonts w:asciiTheme="majorHAnsi" w:hAnsiTheme="majorHAnsi" w:cstheme="majorHAnsi"/>
          <w:color w:val="000000" w:themeColor="text1"/>
          <w:lang w:val="nl-NL"/>
        </w:rPr>
        <w:t xml:space="preserve">Quyết định số 2304/QĐ-BNNMT </w:t>
      </w:r>
      <w:r w:rsidR="00301814" w:rsidRPr="00072F47">
        <w:rPr>
          <w:rFonts w:asciiTheme="majorHAnsi" w:hAnsiTheme="majorHAnsi" w:cstheme="majorHAnsi"/>
          <w:color w:val="000000" w:themeColor="text1"/>
          <w:lang w:val="nl-NL"/>
        </w:rPr>
        <w:t>ngày 23 tháng 6 năm 2025</w:t>
      </w:r>
      <w:r w:rsidR="002242E4">
        <w:rPr>
          <w:rFonts w:asciiTheme="majorHAnsi" w:hAnsiTheme="majorHAnsi" w:cstheme="majorHAnsi"/>
          <w:color w:val="000000" w:themeColor="text1"/>
          <w:lang w:val="nl-NL"/>
        </w:rPr>
        <w:t xml:space="preserve"> </w:t>
      </w:r>
      <w:r w:rsidR="002C46D8" w:rsidRPr="00072F47">
        <w:rPr>
          <w:rFonts w:asciiTheme="majorHAnsi" w:hAnsiTheme="majorHAnsi" w:cstheme="majorHAnsi"/>
          <w:color w:val="000000" w:themeColor="text1"/>
          <w:lang w:val="nl-NL"/>
        </w:rPr>
        <w:t>công bố thủ tục hành chính lĩnh vực đất đai thuộc phạm vi chức năng quản lý nhà nước của Bộ Nông nghiệp và Môi trường. Theo đó, các văn bản này sẽ có hiệu lực từ ngày 01 tháng 7 năm 2025 và đã đẩy mạnh phân cấp, phân quyền, phân định thẩm quyền cho cơ quan, người có thẩm quyền ở địa phương.</w:t>
      </w:r>
    </w:p>
    <w:p w14:paraId="2DBAC3D6" w14:textId="35C76909" w:rsidR="002C46D8" w:rsidRPr="00072F47" w:rsidRDefault="002C46D8" w:rsidP="002C46D8">
      <w:pPr>
        <w:spacing w:after="120"/>
        <w:jc w:val="both"/>
        <w:rPr>
          <w:rFonts w:asciiTheme="majorHAnsi" w:hAnsiTheme="majorHAnsi" w:cstheme="majorHAnsi"/>
          <w:color w:val="000000" w:themeColor="text1"/>
          <w:lang w:val="nl-NL"/>
        </w:rPr>
      </w:pPr>
      <w:r w:rsidRPr="00072F47">
        <w:rPr>
          <w:rFonts w:asciiTheme="majorHAnsi" w:hAnsiTheme="majorHAnsi" w:cstheme="majorHAnsi"/>
          <w:color w:val="000000" w:themeColor="text1"/>
          <w:lang w:val="nl-NL"/>
        </w:rPr>
        <w:tab/>
        <w:t>Để thuận tiện trong quá trình nghiên cứu tìm hiểu pháp luật đất đai và triển khai thực hiện các văn bản nêu trên về phân cấp, phân quyền, phân định thẩm quyền trong lĩnh vực đất đai</w:t>
      </w:r>
      <w:r w:rsidR="00072F47" w:rsidRPr="00072F47">
        <w:rPr>
          <w:rFonts w:asciiTheme="majorHAnsi" w:hAnsiTheme="majorHAnsi" w:cstheme="majorHAnsi"/>
          <w:color w:val="000000" w:themeColor="text1"/>
          <w:lang w:val="nl-NL"/>
        </w:rPr>
        <w:t xml:space="preserve">, tạo điều kiện thuận lợi trong quá trình điều hành, thực thi pháp luật đất đai được đầy đủ, hiệu lực, hiệu quả của các cấp chính quyền, đồng thời với việc vận hành mô hình chính quyền địa phương 02 </w:t>
      </w:r>
      <w:r w:rsidR="007C1964">
        <w:rPr>
          <w:rFonts w:asciiTheme="majorHAnsi" w:hAnsiTheme="majorHAnsi" w:cstheme="majorHAnsi"/>
          <w:color w:val="000000" w:themeColor="text1"/>
          <w:lang w:val="nl-NL"/>
        </w:rPr>
        <w:t xml:space="preserve">cấp </w:t>
      </w:r>
      <w:bookmarkStart w:id="0" w:name="_GoBack"/>
      <w:bookmarkEnd w:id="0"/>
      <w:r w:rsidR="00072F47" w:rsidRPr="00072F47">
        <w:rPr>
          <w:rFonts w:asciiTheme="majorHAnsi" w:hAnsiTheme="majorHAnsi" w:cstheme="majorHAnsi"/>
          <w:color w:val="000000" w:themeColor="text1"/>
          <w:lang w:val="nl-NL"/>
        </w:rPr>
        <w:t>được thông suốt</w:t>
      </w:r>
      <w:r w:rsidRPr="00072F47">
        <w:rPr>
          <w:rFonts w:asciiTheme="majorHAnsi" w:hAnsiTheme="majorHAnsi" w:cstheme="majorHAnsi"/>
          <w:color w:val="000000" w:themeColor="text1"/>
          <w:lang w:val="nl-NL"/>
        </w:rPr>
        <w:t>, Cục Quản lý đất đai, Bộ Nông nghiệp và Môi trường xây dựng “</w:t>
      </w:r>
      <w:r w:rsidRPr="009257E4">
        <w:rPr>
          <w:rFonts w:asciiTheme="majorHAnsi" w:hAnsiTheme="majorHAnsi" w:cstheme="majorHAnsi"/>
          <w:b/>
          <w:bCs/>
          <w:i/>
          <w:iCs/>
          <w:color w:val="000000" w:themeColor="text1"/>
          <w:lang w:val="nl-NL"/>
        </w:rPr>
        <w:t>Sổ tay hướng dẫn công tác quản lý nhà nước trong lĩnh vực đất đai khi thực hiện chính quyền địa phương 02 cấp</w:t>
      </w:r>
      <w:r w:rsidRPr="00072F47">
        <w:rPr>
          <w:rFonts w:asciiTheme="majorHAnsi" w:hAnsiTheme="majorHAnsi" w:cstheme="majorHAnsi"/>
          <w:color w:val="000000" w:themeColor="text1"/>
          <w:lang w:val="nl-NL"/>
        </w:rPr>
        <w:t>”, bố cục gồm có 02 phần:</w:t>
      </w:r>
    </w:p>
    <w:p w14:paraId="70F7BB16" w14:textId="77777777" w:rsidR="002C46D8" w:rsidRPr="009257E4" w:rsidRDefault="002C46D8" w:rsidP="002C46D8">
      <w:pPr>
        <w:spacing w:after="120"/>
        <w:jc w:val="both"/>
        <w:rPr>
          <w:rFonts w:asciiTheme="majorHAnsi" w:hAnsiTheme="majorHAnsi" w:cstheme="majorHAnsi"/>
          <w:i/>
          <w:iCs/>
          <w:color w:val="000000" w:themeColor="text1"/>
          <w:lang w:val="nl-NL"/>
        </w:rPr>
      </w:pPr>
      <w:r w:rsidRPr="00072F47">
        <w:rPr>
          <w:rFonts w:asciiTheme="majorHAnsi" w:hAnsiTheme="majorHAnsi" w:cstheme="majorHAnsi"/>
          <w:color w:val="000000" w:themeColor="text1"/>
          <w:lang w:val="nl-NL"/>
        </w:rPr>
        <w:tab/>
      </w:r>
      <w:r w:rsidRPr="00301814">
        <w:rPr>
          <w:rFonts w:asciiTheme="majorHAnsi" w:hAnsiTheme="majorHAnsi" w:cstheme="majorHAnsi"/>
          <w:color w:val="000000" w:themeColor="text1"/>
          <w:lang w:val="nl-NL"/>
        </w:rPr>
        <w:t xml:space="preserve">Phần I: </w:t>
      </w:r>
      <w:r w:rsidRPr="009257E4">
        <w:rPr>
          <w:rFonts w:asciiTheme="majorHAnsi" w:hAnsiTheme="majorHAnsi" w:cstheme="majorHAnsi"/>
          <w:i/>
          <w:iCs/>
          <w:color w:val="000000" w:themeColor="text1"/>
          <w:lang w:val="nl-NL"/>
        </w:rPr>
        <w:t>Thẩm quyền, nhiệm vụ của Hội đồng nhân dân, Ủy ban nhân dân, Chủ tịch Ủy ban nhân dân và các cơ quan có chức năng quản lý đất đai cấp tỉnh, cấp xã.</w:t>
      </w:r>
    </w:p>
    <w:p w14:paraId="6AD12CBB" w14:textId="77777777" w:rsidR="002C46D8" w:rsidRPr="009257E4" w:rsidRDefault="002C46D8" w:rsidP="002C46D8">
      <w:pPr>
        <w:spacing w:after="120"/>
        <w:jc w:val="both"/>
        <w:rPr>
          <w:rFonts w:asciiTheme="majorHAnsi" w:hAnsiTheme="majorHAnsi" w:cstheme="majorHAnsi"/>
          <w:i/>
          <w:iCs/>
          <w:color w:val="000000" w:themeColor="text1"/>
          <w:lang w:val="nl-NL"/>
        </w:rPr>
      </w:pPr>
      <w:r w:rsidRPr="00301814">
        <w:rPr>
          <w:rFonts w:asciiTheme="majorHAnsi" w:hAnsiTheme="majorHAnsi" w:cstheme="majorHAnsi"/>
          <w:color w:val="000000" w:themeColor="text1"/>
          <w:lang w:val="nl-NL"/>
        </w:rPr>
        <w:tab/>
        <w:t xml:space="preserve">Phần II. </w:t>
      </w:r>
      <w:r w:rsidRPr="009257E4">
        <w:rPr>
          <w:rFonts w:asciiTheme="majorHAnsi" w:hAnsiTheme="majorHAnsi" w:cstheme="majorHAnsi"/>
          <w:i/>
          <w:iCs/>
          <w:color w:val="000000" w:themeColor="text1"/>
          <w:lang w:val="nl-NL"/>
        </w:rPr>
        <w:t>Trình tự, thủ tục hành chính lĩnh vực đất đai.</w:t>
      </w:r>
    </w:p>
    <w:p w14:paraId="74B0276F" w14:textId="786ABEAE" w:rsidR="00317CBD" w:rsidRPr="005C69AA" w:rsidRDefault="002C46D8" w:rsidP="005C69AA">
      <w:pPr>
        <w:spacing w:after="120"/>
        <w:jc w:val="both"/>
        <w:rPr>
          <w:rFonts w:asciiTheme="majorHAnsi" w:hAnsiTheme="majorHAnsi" w:cstheme="majorHAnsi"/>
          <w:color w:val="000000" w:themeColor="text1"/>
          <w:lang w:val="nl-NL"/>
        </w:rPr>
      </w:pPr>
      <w:r w:rsidRPr="00072F47">
        <w:rPr>
          <w:rFonts w:asciiTheme="majorHAnsi" w:hAnsiTheme="majorHAnsi" w:cstheme="majorHAnsi"/>
          <w:color w:val="000000" w:themeColor="text1"/>
          <w:lang w:val="nl-NL"/>
        </w:rPr>
        <w:t xml:space="preserve">   </w:t>
      </w:r>
      <w:r w:rsidRPr="00072F47">
        <w:rPr>
          <w:rFonts w:asciiTheme="majorHAnsi" w:hAnsiTheme="majorHAnsi" w:cstheme="majorHAnsi"/>
          <w:color w:val="000000" w:themeColor="text1"/>
          <w:lang w:val="nl-NL"/>
        </w:rPr>
        <w:tab/>
        <w:t xml:space="preserve">Cục Quản lý đất đai trân trọng </w:t>
      </w:r>
      <w:r w:rsidR="005C69AA">
        <w:rPr>
          <w:rFonts w:asciiTheme="majorHAnsi" w:hAnsiTheme="majorHAnsi" w:cstheme="majorHAnsi"/>
          <w:color w:val="000000" w:themeColor="text1"/>
          <w:lang w:val="nl-NL"/>
        </w:rPr>
        <w:t>gửi</w:t>
      </w:r>
      <w:r w:rsidRPr="00072F47">
        <w:rPr>
          <w:rFonts w:asciiTheme="majorHAnsi" w:hAnsiTheme="majorHAnsi" w:cstheme="majorHAnsi"/>
          <w:color w:val="000000" w:themeColor="text1"/>
          <w:lang w:val="nl-NL"/>
        </w:rPr>
        <w:t xml:space="preserve"> </w:t>
      </w:r>
      <w:r w:rsidR="00072F47" w:rsidRPr="00072F47">
        <w:rPr>
          <w:rFonts w:asciiTheme="majorHAnsi" w:hAnsiTheme="majorHAnsi" w:cstheme="majorHAnsi"/>
          <w:color w:val="000000" w:themeColor="text1"/>
          <w:lang w:val="nl-NL"/>
        </w:rPr>
        <w:t xml:space="preserve">Quý Ủy ban </w:t>
      </w:r>
      <w:r w:rsidRPr="00072F47">
        <w:rPr>
          <w:rFonts w:asciiTheme="majorHAnsi" w:hAnsiTheme="majorHAnsi" w:cstheme="majorHAnsi"/>
          <w:color w:val="000000" w:themeColor="text1"/>
          <w:lang w:val="nl-NL"/>
        </w:rPr>
        <w:t xml:space="preserve">nội dung Sổ tay nêu trên </w:t>
      </w:r>
      <w:r w:rsidR="00301814">
        <w:rPr>
          <w:rFonts w:asciiTheme="majorHAnsi" w:hAnsiTheme="majorHAnsi" w:cstheme="majorHAnsi"/>
          <w:color w:val="000000" w:themeColor="text1"/>
          <w:lang w:val="nl-NL"/>
        </w:rPr>
        <w:t>để tham khảo</w:t>
      </w:r>
      <w:r w:rsidR="00301814" w:rsidRPr="00301814">
        <w:rPr>
          <w:rFonts w:asciiTheme="majorHAnsi" w:hAnsiTheme="majorHAnsi" w:cstheme="majorHAnsi"/>
          <w:color w:val="000000" w:themeColor="text1"/>
          <w:lang w:val="nl-NL"/>
        </w:rPr>
        <w:t xml:space="preserve">, nghiên cứu </w:t>
      </w:r>
      <w:r w:rsidR="00EA5299" w:rsidRPr="00301814">
        <w:rPr>
          <w:rFonts w:asciiTheme="majorHAnsi" w:hAnsiTheme="majorHAnsi" w:cstheme="majorHAnsi"/>
          <w:color w:val="000000" w:themeColor="text1"/>
          <w:lang w:val="nl-NL"/>
        </w:rPr>
        <w:t xml:space="preserve">trong quá trình </w:t>
      </w:r>
      <w:r w:rsidR="00EA5299">
        <w:rPr>
          <w:rFonts w:asciiTheme="majorHAnsi" w:hAnsiTheme="majorHAnsi" w:cstheme="majorHAnsi"/>
          <w:color w:val="000000" w:themeColor="text1"/>
          <w:lang w:val="nl-NL"/>
        </w:rPr>
        <w:t>triển khai</w:t>
      </w:r>
      <w:r>
        <w:rPr>
          <w:rFonts w:asciiTheme="majorHAnsi" w:hAnsiTheme="majorHAnsi" w:cstheme="majorHAnsi"/>
          <w:color w:val="000000" w:themeColor="text1"/>
          <w:lang w:val="nl-NL"/>
        </w:rPr>
        <w:t>./.</w:t>
      </w:r>
    </w:p>
    <w:p w14:paraId="4C741F60" w14:textId="77777777" w:rsidR="00317CBD" w:rsidRPr="00906048" w:rsidRDefault="00317CBD" w:rsidP="00317CBD">
      <w:pPr>
        <w:spacing w:after="120"/>
        <w:jc w:val="center"/>
        <w:rPr>
          <w:b/>
          <w:bCs/>
          <w:color w:val="000000" w:themeColor="text1"/>
          <w:sz w:val="2"/>
          <w:szCs w:val="2"/>
        </w:rPr>
      </w:pPr>
    </w:p>
    <w:tbl>
      <w:tblPr>
        <w:tblStyle w:val="TableGrid"/>
        <w:tblW w:w="9214"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4394"/>
      </w:tblGrid>
      <w:tr w:rsidR="00906048" w:rsidRPr="00906048" w14:paraId="5CC06E81" w14:textId="77777777" w:rsidTr="00317CBD">
        <w:trPr>
          <w:trHeight w:val="993"/>
          <w:jc w:val="center"/>
        </w:trPr>
        <w:tc>
          <w:tcPr>
            <w:tcW w:w="4820" w:type="dxa"/>
          </w:tcPr>
          <w:p w14:paraId="48B8FCA8" w14:textId="77777777" w:rsidR="00B21FB4" w:rsidRPr="00906048" w:rsidRDefault="00B21FB4" w:rsidP="00223623">
            <w:pPr>
              <w:jc w:val="both"/>
              <w:rPr>
                <w:b/>
                <w:i/>
                <w:color w:val="000000" w:themeColor="text1"/>
                <w:sz w:val="24"/>
                <w:szCs w:val="24"/>
                <w:lang w:val="vi-VN"/>
              </w:rPr>
            </w:pPr>
            <w:r w:rsidRPr="00906048">
              <w:rPr>
                <w:b/>
                <w:i/>
                <w:color w:val="000000" w:themeColor="text1"/>
                <w:sz w:val="24"/>
                <w:szCs w:val="24"/>
                <w:lang w:val="vi-VN"/>
              </w:rPr>
              <w:t>Nơi nhận:</w:t>
            </w:r>
          </w:p>
          <w:p w14:paraId="7BC19783" w14:textId="30A0FDDD" w:rsidR="00B21FB4" w:rsidRDefault="00B21FB4" w:rsidP="00223623">
            <w:pPr>
              <w:rPr>
                <w:color w:val="000000" w:themeColor="text1"/>
                <w:sz w:val="22"/>
                <w:szCs w:val="22"/>
                <w:lang w:val="vi-VN"/>
              </w:rPr>
            </w:pPr>
            <w:r w:rsidRPr="00906048">
              <w:rPr>
                <w:color w:val="000000" w:themeColor="text1"/>
                <w:sz w:val="22"/>
                <w:szCs w:val="22"/>
                <w:lang w:val="vi-VN"/>
              </w:rPr>
              <w:t>- Như trên;</w:t>
            </w:r>
          </w:p>
          <w:p w14:paraId="2B37DD01" w14:textId="170D50C1" w:rsidR="00E848E3" w:rsidRPr="00E848E3" w:rsidRDefault="00E848E3" w:rsidP="00223623">
            <w:pPr>
              <w:rPr>
                <w:color w:val="000000" w:themeColor="text1"/>
                <w:sz w:val="22"/>
                <w:szCs w:val="22"/>
              </w:rPr>
            </w:pPr>
            <w:r>
              <w:rPr>
                <w:color w:val="000000" w:themeColor="text1"/>
                <w:sz w:val="22"/>
                <w:szCs w:val="22"/>
              </w:rPr>
              <w:t>- Bộ trưởng (để báo cáo);</w:t>
            </w:r>
          </w:p>
          <w:p w14:paraId="4CDE7EAA" w14:textId="06B2EF26" w:rsidR="00B21FB4" w:rsidRPr="00906048" w:rsidRDefault="00B21FB4" w:rsidP="00223623">
            <w:pPr>
              <w:rPr>
                <w:color w:val="000000" w:themeColor="text1"/>
                <w:sz w:val="22"/>
                <w:szCs w:val="22"/>
              </w:rPr>
            </w:pPr>
            <w:r w:rsidRPr="00906048">
              <w:rPr>
                <w:color w:val="000000" w:themeColor="text1"/>
                <w:sz w:val="22"/>
                <w:szCs w:val="22"/>
              </w:rPr>
              <w:t xml:space="preserve">- </w:t>
            </w:r>
            <w:r w:rsidR="00E848E3">
              <w:rPr>
                <w:color w:val="000000" w:themeColor="text1"/>
                <w:sz w:val="22"/>
                <w:szCs w:val="22"/>
              </w:rPr>
              <w:t>Thứ trưởng</w:t>
            </w:r>
            <w:r w:rsidRPr="00906048">
              <w:rPr>
                <w:color w:val="000000" w:themeColor="text1"/>
                <w:sz w:val="22"/>
                <w:szCs w:val="22"/>
              </w:rPr>
              <w:t xml:space="preserve"> Lê Minh Ngân (để báo cáo);</w:t>
            </w:r>
          </w:p>
          <w:p w14:paraId="0EAE2630" w14:textId="2F30A65B" w:rsidR="00B21FB4" w:rsidRDefault="00B21FB4" w:rsidP="00E848E3">
            <w:pPr>
              <w:ind w:left="134" w:hanging="134"/>
              <w:rPr>
                <w:color w:val="000000" w:themeColor="text1"/>
                <w:sz w:val="22"/>
                <w:szCs w:val="22"/>
                <w:lang w:val="vi-VN"/>
              </w:rPr>
            </w:pPr>
            <w:r w:rsidRPr="00906048">
              <w:rPr>
                <w:color w:val="000000" w:themeColor="text1"/>
                <w:sz w:val="22"/>
                <w:szCs w:val="22"/>
                <w:lang w:val="vi-VN"/>
              </w:rPr>
              <w:t xml:space="preserve">- </w:t>
            </w:r>
            <w:r w:rsidR="00E848E3">
              <w:rPr>
                <w:color w:val="000000" w:themeColor="text1"/>
                <w:sz w:val="22"/>
                <w:szCs w:val="22"/>
              </w:rPr>
              <w:t xml:space="preserve">Sở </w:t>
            </w:r>
            <w:r w:rsidR="005C69AA">
              <w:rPr>
                <w:color w:val="000000" w:themeColor="text1"/>
                <w:sz w:val="22"/>
                <w:szCs w:val="22"/>
              </w:rPr>
              <w:t>NNMT</w:t>
            </w:r>
            <w:r w:rsidR="00E848E3">
              <w:rPr>
                <w:color w:val="000000" w:themeColor="text1"/>
                <w:sz w:val="22"/>
                <w:szCs w:val="22"/>
              </w:rPr>
              <w:t xml:space="preserve"> các tỉnh,</w:t>
            </w:r>
            <w:r w:rsidR="005C69AA">
              <w:rPr>
                <w:color w:val="000000" w:themeColor="text1"/>
                <w:sz w:val="22"/>
                <w:szCs w:val="22"/>
              </w:rPr>
              <w:t xml:space="preserve"> </w:t>
            </w:r>
            <w:r w:rsidR="00E848E3">
              <w:rPr>
                <w:color w:val="000000" w:themeColor="text1"/>
                <w:sz w:val="22"/>
                <w:szCs w:val="22"/>
              </w:rPr>
              <w:t>thành phố</w:t>
            </w:r>
            <w:r w:rsidR="005C69AA">
              <w:rPr>
                <w:color w:val="000000" w:themeColor="text1"/>
                <w:sz w:val="22"/>
                <w:szCs w:val="22"/>
              </w:rPr>
              <w:t xml:space="preserve"> trực thuộc TW</w:t>
            </w:r>
            <w:r w:rsidR="00E848E3">
              <w:rPr>
                <w:color w:val="000000" w:themeColor="text1"/>
                <w:sz w:val="22"/>
                <w:szCs w:val="22"/>
              </w:rPr>
              <w:t>;</w:t>
            </w:r>
          </w:p>
          <w:p w14:paraId="49FBBE87" w14:textId="2EEE9B7D" w:rsidR="00B21FB4" w:rsidRPr="00906048" w:rsidRDefault="00B21FB4" w:rsidP="00223623">
            <w:pPr>
              <w:rPr>
                <w:color w:val="000000" w:themeColor="text1"/>
                <w:sz w:val="22"/>
                <w:szCs w:val="22"/>
              </w:rPr>
            </w:pPr>
            <w:r w:rsidRPr="00906048">
              <w:rPr>
                <w:color w:val="000000" w:themeColor="text1"/>
                <w:sz w:val="22"/>
                <w:szCs w:val="22"/>
                <w:lang w:val="vi-VN"/>
              </w:rPr>
              <w:t>- Lưu: VT,</w:t>
            </w:r>
            <w:r w:rsidRPr="00906048">
              <w:rPr>
                <w:color w:val="000000" w:themeColor="text1"/>
                <w:sz w:val="22"/>
                <w:szCs w:val="22"/>
              </w:rPr>
              <w:t xml:space="preserve"> CSPC </w:t>
            </w:r>
            <w:r w:rsidRPr="00906048">
              <w:rPr>
                <w:color w:val="000000" w:themeColor="text1"/>
                <w:sz w:val="16"/>
                <w:szCs w:val="16"/>
              </w:rPr>
              <w:t>(Huy</w:t>
            </w:r>
            <w:r w:rsidRPr="00906048">
              <w:rPr>
                <w:color w:val="000000" w:themeColor="text1"/>
                <w:sz w:val="16"/>
                <w:szCs w:val="16"/>
                <w:lang w:val="vi-VN"/>
              </w:rPr>
              <w:t>)</w:t>
            </w:r>
            <w:r w:rsidRPr="00906048">
              <w:rPr>
                <w:color w:val="000000" w:themeColor="text1"/>
                <w:sz w:val="22"/>
                <w:szCs w:val="22"/>
                <w:lang w:val="vi-VN"/>
              </w:rPr>
              <w:t>.</w:t>
            </w:r>
          </w:p>
          <w:p w14:paraId="59C918A2" w14:textId="77777777" w:rsidR="00B21FB4" w:rsidRPr="00906048" w:rsidRDefault="00B21FB4" w:rsidP="00223623">
            <w:pPr>
              <w:rPr>
                <w:color w:val="000000" w:themeColor="text1"/>
                <w:sz w:val="22"/>
                <w:szCs w:val="22"/>
              </w:rPr>
            </w:pPr>
            <w:r w:rsidRPr="00906048">
              <w:rPr>
                <w:color w:val="000000" w:themeColor="text1"/>
                <w:sz w:val="22"/>
                <w:szCs w:val="22"/>
              </w:rPr>
              <w:t xml:space="preserve">                                </w:t>
            </w:r>
          </w:p>
        </w:tc>
        <w:tc>
          <w:tcPr>
            <w:tcW w:w="4394" w:type="dxa"/>
          </w:tcPr>
          <w:p w14:paraId="12C2E5A8" w14:textId="07C8BF53" w:rsidR="00B21FB4" w:rsidRPr="0044117C" w:rsidRDefault="00B21FB4" w:rsidP="00223623">
            <w:pPr>
              <w:jc w:val="center"/>
              <w:rPr>
                <w:b/>
                <w:color w:val="000000" w:themeColor="text1"/>
                <w:sz w:val="27"/>
                <w:szCs w:val="27"/>
                <w:lang w:val="nl-NL"/>
              </w:rPr>
            </w:pPr>
            <w:r w:rsidRPr="00906048">
              <w:rPr>
                <w:b/>
                <w:color w:val="000000" w:themeColor="text1"/>
                <w:sz w:val="26"/>
                <w:szCs w:val="26"/>
                <w:lang w:val="nl-NL"/>
              </w:rPr>
              <w:t xml:space="preserve">       </w:t>
            </w:r>
            <w:r w:rsidRPr="0044117C">
              <w:rPr>
                <w:b/>
                <w:color w:val="000000" w:themeColor="text1"/>
                <w:sz w:val="27"/>
                <w:szCs w:val="27"/>
                <w:lang w:val="nl-NL"/>
              </w:rPr>
              <w:t>CỤC TRƯỞNG</w:t>
            </w:r>
          </w:p>
          <w:p w14:paraId="59F11999" w14:textId="3B608C79" w:rsidR="00B21FB4" w:rsidRPr="00906048" w:rsidRDefault="00B21FB4" w:rsidP="00223623">
            <w:pPr>
              <w:jc w:val="center"/>
              <w:rPr>
                <w:b/>
                <w:color w:val="000000" w:themeColor="text1"/>
                <w:sz w:val="26"/>
                <w:szCs w:val="26"/>
                <w:lang w:val="nl-NL"/>
              </w:rPr>
            </w:pPr>
            <w:r w:rsidRPr="00906048">
              <w:rPr>
                <w:b/>
                <w:color w:val="000000" w:themeColor="text1"/>
                <w:sz w:val="26"/>
                <w:szCs w:val="26"/>
                <w:lang w:val="nl-NL"/>
              </w:rPr>
              <w:t xml:space="preserve">             </w:t>
            </w:r>
          </w:p>
          <w:p w14:paraId="116FEBEF" w14:textId="77777777" w:rsidR="00B21FB4" w:rsidRPr="00906048" w:rsidRDefault="00B21FB4" w:rsidP="00223623">
            <w:pPr>
              <w:jc w:val="center"/>
              <w:rPr>
                <w:b/>
                <w:color w:val="000000" w:themeColor="text1"/>
                <w:sz w:val="26"/>
                <w:szCs w:val="26"/>
                <w:lang w:val="nl-NL"/>
              </w:rPr>
            </w:pPr>
          </w:p>
          <w:p w14:paraId="0DBAF224" w14:textId="77777777" w:rsidR="00B21FB4" w:rsidRPr="00906048" w:rsidRDefault="00B21FB4" w:rsidP="00223623">
            <w:pPr>
              <w:ind w:firstLine="561"/>
              <w:jc w:val="center"/>
              <w:rPr>
                <w:b/>
                <w:color w:val="000000" w:themeColor="text1"/>
                <w:sz w:val="26"/>
                <w:szCs w:val="26"/>
                <w:lang w:val="nl-NL"/>
              </w:rPr>
            </w:pPr>
          </w:p>
          <w:p w14:paraId="57E7F909" w14:textId="77777777" w:rsidR="00B21FB4" w:rsidRPr="00906048" w:rsidRDefault="00B21FB4" w:rsidP="00223623">
            <w:pPr>
              <w:ind w:firstLine="561"/>
              <w:jc w:val="center"/>
              <w:rPr>
                <w:b/>
                <w:color w:val="000000" w:themeColor="text1"/>
                <w:sz w:val="26"/>
                <w:szCs w:val="26"/>
                <w:lang w:val="vi-VN"/>
              </w:rPr>
            </w:pPr>
          </w:p>
          <w:p w14:paraId="1DE4DC41" w14:textId="77777777" w:rsidR="00B21FB4" w:rsidRPr="00906048" w:rsidRDefault="00B21FB4" w:rsidP="00223623">
            <w:pPr>
              <w:ind w:firstLine="561"/>
              <w:jc w:val="center"/>
              <w:rPr>
                <w:b/>
                <w:color w:val="000000" w:themeColor="text1"/>
                <w:sz w:val="26"/>
                <w:szCs w:val="26"/>
                <w:lang w:val="vi-VN"/>
              </w:rPr>
            </w:pPr>
          </w:p>
          <w:p w14:paraId="6FE26EC5" w14:textId="0FFE7A28" w:rsidR="00B21FB4" w:rsidRPr="00906048" w:rsidRDefault="00B21FB4" w:rsidP="00223623">
            <w:pPr>
              <w:jc w:val="center"/>
              <w:rPr>
                <w:b/>
                <w:color w:val="000000" w:themeColor="text1"/>
              </w:rPr>
            </w:pPr>
            <w:r w:rsidRPr="00906048">
              <w:rPr>
                <w:b/>
                <w:color w:val="000000" w:themeColor="text1"/>
              </w:rPr>
              <w:t xml:space="preserve">      Đ</w:t>
            </w:r>
            <w:r w:rsidR="00E848E3">
              <w:rPr>
                <w:b/>
                <w:color w:val="000000" w:themeColor="text1"/>
              </w:rPr>
              <w:t>ào Trung Chính</w:t>
            </w:r>
          </w:p>
        </w:tc>
      </w:tr>
    </w:tbl>
    <w:p w14:paraId="03017D05" w14:textId="3084D129" w:rsidR="000E4020" w:rsidRPr="009257E4" w:rsidRDefault="000E4020" w:rsidP="00E848E3">
      <w:pPr>
        <w:spacing w:after="160" w:line="259" w:lineRule="auto"/>
        <w:rPr>
          <w:b/>
          <w:color w:val="000000" w:themeColor="text1"/>
          <w:sz w:val="4"/>
          <w:szCs w:val="4"/>
          <w:lang w:val="nl-NL"/>
        </w:rPr>
      </w:pPr>
    </w:p>
    <w:sectPr w:rsidR="000E4020" w:rsidRPr="009257E4" w:rsidSect="00072F47">
      <w:pgSz w:w="11907" w:h="16840" w:code="9"/>
      <w:pgMar w:top="1134" w:right="1134" w:bottom="907" w:left="1701" w:header="425"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A0B315F" w14:textId="77777777" w:rsidR="00487402" w:rsidRDefault="00487402" w:rsidP="004A5F6B">
      <w:r>
        <w:separator/>
      </w:r>
    </w:p>
  </w:endnote>
  <w:endnote w:type="continuationSeparator" w:id="0">
    <w:p w14:paraId="28BC83F6" w14:textId="77777777" w:rsidR="00487402" w:rsidRDefault="00487402" w:rsidP="004A5F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VnTime">
    <w:altName w:val="Courier New"/>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3A65F02" w14:textId="77777777" w:rsidR="00487402" w:rsidRDefault="00487402" w:rsidP="004A5F6B">
      <w:r>
        <w:separator/>
      </w:r>
    </w:p>
  </w:footnote>
  <w:footnote w:type="continuationSeparator" w:id="0">
    <w:p w14:paraId="236E0714" w14:textId="77777777" w:rsidR="00487402" w:rsidRDefault="00487402" w:rsidP="004A5F6B">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D39A7D28"/>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230709D6"/>
    <w:multiLevelType w:val="hybridMultilevel"/>
    <w:tmpl w:val="07A0BDD4"/>
    <w:lvl w:ilvl="0" w:tplc="042A000F">
      <w:start w:val="1"/>
      <w:numFmt w:val="decimal"/>
      <w:lvlText w:val="%1."/>
      <w:lvlJc w:val="left"/>
      <w:pPr>
        <w:ind w:left="72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 w15:restartNumberingAfterBreak="0">
    <w:nsid w:val="25A606C3"/>
    <w:multiLevelType w:val="hybridMultilevel"/>
    <w:tmpl w:val="4FF4D390"/>
    <w:lvl w:ilvl="0" w:tplc="042A0011">
      <w:start w:val="1"/>
      <w:numFmt w:val="decimal"/>
      <w:lvlText w:val="%1)"/>
      <w:lvlJc w:val="left"/>
      <w:pPr>
        <w:ind w:left="72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 w15:restartNumberingAfterBreak="0">
    <w:nsid w:val="4DFA4204"/>
    <w:multiLevelType w:val="hybridMultilevel"/>
    <w:tmpl w:val="AD2E6C8C"/>
    <w:lvl w:ilvl="0" w:tplc="0409000F">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7087E0A"/>
    <w:multiLevelType w:val="hybridMultilevel"/>
    <w:tmpl w:val="9732EB9A"/>
    <w:lvl w:ilvl="0" w:tplc="042A000F">
      <w:start w:val="1"/>
      <w:numFmt w:val="decimal"/>
      <w:lvlText w:val="%1."/>
      <w:lvlJc w:val="left"/>
      <w:pPr>
        <w:ind w:left="72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5" w15:restartNumberingAfterBreak="0">
    <w:nsid w:val="6758728A"/>
    <w:multiLevelType w:val="hybridMultilevel"/>
    <w:tmpl w:val="7E562F24"/>
    <w:lvl w:ilvl="0" w:tplc="042A000F">
      <w:start w:val="1"/>
      <w:numFmt w:val="decimal"/>
      <w:lvlText w:val="%1."/>
      <w:lvlJc w:val="left"/>
      <w:pPr>
        <w:ind w:left="1440" w:hanging="360"/>
      </w:pPr>
    </w:lvl>
    <w:lvl w:ilvl="1" w:tplc="042A0019" w:tentative="1">
      <w:start w:val="1"/>
      <w:numFmt w:val="lowerLetter"/>
      <w:lvlText w:val="%2."/>
      <w:lvlJc w:val="left"/>
      <w:pPr>
        <w:ind w:left="2160" w:hanging="360"/>
      </w:pPr>
    </w:lvl>
    <w:lvl w:ilvl="2" w:tplc="042A001B" w:tentative="1">
      <w:start w:val="1"/>
      <w:numFmt w:val="lowerRoman"/>
      <w:lvlText w:val="%3."/>
      <w:lvlJc w:val="right"/>
      <w:pPr>
        <w:ind w:left="2880" w:hanging="180"/>
      </w:pPr>
    </w:lvl>
    <w:lvl w:ilvl="3" w:tplc="042A000F" w:tentative="1">
      <w:start w:val="1"/>
      <w:numFmt w:val="decimal"/>
      <w:lvlText w:val="%4."/>
      <w:lvlJc w:val="left"/>
      <w:pPr>
        <w:ind w:left="3600" w:hanging="360"/>
      </w:pPr>
    </w:lvl>
    <w:lvl w:ilvl="4" w:tplc="042A0019" w:tentative="1">
      <w:start w:val="1"/>
      <w:numFmt w:val="lowerLetter"/>
      <w:lvlText w:val="%5."/>
      <w:lvlJc w:val="left"/>
      <w:pPr>
        <w:ind w:left="4320" w:hanging="360"/>
      </w:pPr>
    </w:lvl>
    <w:lvl w:ilvl="5" w:tplc="042A001B" w:tentative="1">
      <w:start w:val="1"/>
      <w:numFmt w:val="lowerRoman"/>
      <w:lvlText w:val="%6."/>
      <w:lvlJc w:val="right"/>
      <w:pPr>
        <w:ind w:left="5040" w:hanging="180"/>
      </w:pPr>
    </w:lvl>
    <w:lvl w:ilvl="6" w:tplc="042A000F" w:tentative="1">
      <w:start w:val="1"/>
      <w:numFmt w:val="decimal"/>
      <w:lvlText w:val="%7."/>
      <w:lvlJc w:val="left"/>
      <w:pPr>
        <w:ind w:left="5760" w:hanging="360"/>
      </w:pPr>
    </w:lvl>
    <w:lvl w:ilvl="7" w:tplc="042A0019" w:tentative="1">
      <w:start w:val="1"/>
      <w:numFmt w:val="lowerLetter"/>
      <w:lvlText w:val="%8."/>
      <w:lvlJc w:val="left"/>
      <w:pPr>
        <w:ind w:left="6480" w:hanging="360"/>
      </w:pPr>
    </w:lvl>
    <w:lvl w:ilvl="8" w:tplc="042A001B" w:tentative="1">
      <w:start w:val="1"/>
      <w:numFmt w:val="lowerRoman"/>
      <w:lvlText w:val="%9."/>
      <w:lvlJc w:val="right"/>
      <w:pPr>
        <w:ind w:left="7200" w:hanging="180"/>
      </w:pPr>
    </w:lvl>
  </w:abstractNum>
  <w:abstractNum w:abstractNumId="6" w15:restartNumberingAfterBreak="0">
    <w:nsid w:val="6F11347C"/>
    <w:multiLevelType w:val="hybridMultilevel"/>
    <w:tmpl w:val="9732EB9A"/>
    <w:lvl w:ilvl="0" w:tplc="042A000F">
      <w:start w:val="1"/>
      <w:numFmt w:val="decimal"/>
      <w:lvlText w:val="%1."/>
      <w:lvlJc w:val="left"/>
      <w:pPr>
        <w:ind w:left="72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num w:numId="1">
    <w:abstractNumId w:val="0"/>
  </w:num>
  <w:num w:numId="2">
    <w:abstractNumId w:val="3"/>
  </w:num>
  <w:num w:numId="3">
    <w:abstractNumId w:val="5"/>
  </w:num>
  <w:num w:numId="4">
    <w:abstractNumId w:val="1"/>
  </w:num>
  <w:num w:numId="5">
    <w:abstractNumId w:val="2"/>
  </w:num>
  <w:num w:numId="6">
    <w:abstractNumId w:val="6"/>
  </w:num>
  <w:num w:numId="7">
    <w:abstractNumId w:val="0"/>
  </w:num>
  <w:num w:numId="8">
    <w:abstractNumId w:val="0"/>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A5F6B"/>
    <w:rsid w:val="00034859"/>
    <w:rsid w:val="00043BBC"/>
    <w:rsid w:val="0005473F"/>
    <w:rsid w:val="00072F47"/>
    <w:rsid w:val="000E4020"/>
    <w:rsid w:val="00116C3E"/>
    <w:rsid w:val="001D2E66"/>
    <w:rsid w:val="001D430C"/>
    <w:rsid w:val="001D6414"/>
    <w:rsid w:val="00223623"/>
    <w:rsid w:val="002242E4"/>
    <w:rsid w:val="00267C38"/>
    <w:rsid w:val="00283E02"/>
    <w:rsid w:val="002C46D8"/>
    <w:rsid w:val="00301814"/>
    <w:rsid w:val="00317CBD"/>
    <w:rsid w:val="003526D0"/>
    <w:rsid w:val="004250D9"/>
    <w:rsid w:val="0044117C"/>
    <w:rsid w:val="00483224"/>
    <w:rsid w:val="00487402"/>
    <w:rsid w:val="004A5F6B"/>
    <w:rsid w:val="004B1FC5"/>
    <w:rsid w:val="004C7932"/>
    <w:rsid w:val="00516357"/>
    <w:rsid w:val="00564E03"/>
    <w:rsid w:val="005C69AA"/>
    <w:rsid w:val="006131AC"/>
    <w:rsid w:val="006721B0"/>
    <w:rsid w:val="00685DBF"/>
    <w:rsid w:val="006903C2"/>
    <w:rsid w:val="006932DA"/>
    <w:rsid w:val="006D1CF4"/>
    <w:rsid w:val="0073560A"/>
    <w:rsid w:val="00752C0F"/>
    <w:rsid w:val="00762C85"/>
    <w:rsid w:val="007728CF"/>
    <w:rsid w:val="007A1C71"/>
    <w:rsid w:val="007A1D6B"/>
    <w:rsid w:val="007C1964"/>
    <w:rsid w:val="008B66E6"/>
    <w:rsid w:val="00906048"/>
    <w:rsid w:val="00914640"/>
    <w:rsid w:val="009257E4"/>
    <w:rsid w:val="009E1008"/>
    <w:rsid w:val="009E3CAD"/>
    <w:rsid w:val="00A249D0"/>
    <w:rsid w:val="00A24BB4"/>
    <w:rsid w:val="00A6481B"/>
    <w:rsid w:val="00A905D3"/>
    <w:rsid w:val="00AA32E9"/>
    <w:rsid w:val="00AA678F"/>
    <w:rsid w:val="00AA6839"/>
    <w:rsid w:val="00AC7033"/>
    <w:rsid w:val="00B21FB4"/>
    <w:rsid w:val="00B419FC"/>
    <w:rsid w:val="00B5723E"/>
    <w:rsid w:val="00B67A9D"/>
    <w:rsid w:val="00B77FAC"/>
    <w:rsid w:val="00BA6940"/>
    <w:rsid w:val="00BB7E51"/>
    <w:rsid w:val="00BD0D04"/>
    <w:rsid w:val="00BE2508"/>
    <w:rsid w:val="00BF0D97"/>
    <w:rsid w:val="00C06CDD"/>
    <w:rsid w:val="00C5091A"/>
    <w:rsid w:val="00C50FEB"/>
    <w:rsid w:val="00C56CF9"/>
    <w:rsid w:val="00C67AD8"/>
    <w:rsid w:val="00C80B59"/>
    <w:rsid w:val="00D24F0C"/>
    <w:rsid w:val="00D3649C"/>
    <w:rsid w:val="00D7591B"/>
    <w:rsid w:val="00D808C7"/>
    <w:rsid w:val="00DE1F40"/>
    <w:rsid w:val="00E10126"/>
    <w:rsid w:val="00E30DF8"/>
    <w:rsid w:val="00E46045"/>
    <w:rsid w:val="00E57827"/>
    <w:rsid w:val="00E73663"/>
    <w:rsid w:val="00E848E3"/>
    <w:rsid w:val="00EA5299"/>
    <w:rsid w:val="00EA6243"/>
    <w:rsid w:val="00EB32F6"/>
    <w:rsid w:val="00EF3BC5"/>
    <w:rsid w:val="00F3505B"/>
    <w:rsid w:val="00F6682B"/>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584304"/>
  <w15:chartTrackingRefBased/>
  <w15:docId w15:val="{650C5886-1E83-417C-A4A1-DD06D2AC06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A5F6B"/>
    <w:pPr>
      <w:spacing w:after="0" w:line="240" w:lineRule="auto"/>
    </w:pPr>
    <w:rPr>
      <w:rFonts w:ascii="Times New Roman" w:eastAsia="Times New Roman" w:hAnsi="Times New Roman" w:cs="Times New Roman"/>
      <w:sz w:val="28"/>
      <w:szCs w:val="28"/>
      <w:lang w:val="en-US"/>
    </w:rPr>
  </w:style>
  <w:style w:type="paragraph" w:styleId="Heading5">
    <w:name w:val="heading 5"/>
    <w:basedOn w:val="Normal"/>
    <w:next w:val="Normal"/>
    <w:link w:val="Heading5Char"/>
    <w:qFormat/>
    <w:rsid w:val="004A5F6B"/>
    <w:pPr>
      <w:spacing w:before="240" w:after="60"/>
      <w:outlineLvl w:val="4"/>
    </w:pPr>
    <w:rPr>
      <w:rFonts w:ascii=".VnTime" w:hAnsi=".VnTime"/>
      <w:b/>
      <w:bCs/>
      <w:i/>
      <w:iCs/>
      <w:sz w:val="26"/>
      <w:szCs w:val="26"/>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4A5F6B"/>
    <w:pPr>
      <w:tabs>
        <w:tab w:val="center" w:pos="4320"/>
        <w:tab w:val="right" w:pos="8640"/>
      </w:tabs>
    </w:pPr>
    <w:rPr>
      <w:rFonts w:ascii=".VnTime" w:hAnsi=".VnTime"/>
      <w:noProof/>
    </w:rPr>
  </w:style>
  <w:style w:type="character" w:customStyle="1" w:styleId="FooterChar">
    <w:name w:val="Footer Char"/>
    <w:basedOn w:val="DefaultParagraphFont"/>
    <w:link w:val="Footer"/>
    <w:rsid w:val="004A5F6B"/>
    <w:rPr>
      <w:rFonts w:ascii=".VnTime" w:eastAsia="Times New Roman" w:hAnsi=".VnTime" w:cs="Times New Roman"/>
      <w:noProof/>
      <w:sz w:val="28"/>
      <w:szCs w:val="28"/>
      <w:lang w:val="en-US"/>
    </w:rPr>
  </w:style>
  <w:style w:type="character" w:styleId="PageNumber">
    <w:name w:val="page number"/>
    <w:basedOn w:val="DefaultParagraphFont"/>
    <w:rsid w:val="004A5F6B"/>
  </w:style>
  <w:style w:type="paragraph" w:styleId="Header">
    <w:name w:val="header"/>
    <w:basedOn w:val="Normal"/>
    <w:link w:val="HeaderChar"/>
    <w:uiPriority w:val="99"/>
    <w:rsid w:val="004A5F6B"/>
    <w:pPr>
      <w:tabs>
        <w:tab w:val="center" w:pos="4320"/>
        <w:tab w:val="right" w:pos="8640"/>
      </w:tabs>
    </w:pPr>
  </w:style>
  <w:style w:type="character" w:customStyle="1" w:styleId="HeaderChar">
    <w:name w:val="Header Char"/>
    <w:basedOn w:val="DefaultParagraphFont"/>
    <w:link w:val="Header"/>
    <w:uiPriority w:val="99"/>
    <w:rsid w:val="004A5F6B"/>
    <w:rPr>
      <w:rFonts w:ascii="Times New Roman" w:eastAsia="Times New Roman" w:hAnsi="Times New Roman" w:cs="Times New Roman"/>
      <w:sz w:val="28"/>
      <w:szCs w:val="28"/>
      <w:lang w:val="en-US"/>
    </w:rPr>
  </w:style>
  <w:style w:type="paragraph" w:styleId="FootnoteText">
    <w:name w:val="footnote text"/>
    <w:aliases w:val="Footnote Text Char Tegn Char,Footnote Text Char Char Char Char Char,Footnote Text Char Char Char Char Char Char Ch Char,Footnote Text Char Char Char Char Char Char Ch Char Char,Footnote Text Char Char Char Char Char Char Ch,single space,f"/>
    <w:basedOn w:val="Normal"/>
    <w:link w:val="FootnoteTextChar"/>
    <w:uiPriority w:val="99"/>
    <w:unhideWhenUsed/>
    <w:qFormat/>
    <w:rsid w:val="004A5F6B"/>
    <w:rPr>
      <w:sz w:val="20"/>
      <w:szCs w:val="20"/>
    </w:rPr>
  </w:style>
  <w:style w:type="character" w:customStyle="1" w:styleId="FootnoteTextChar">
    <w:name w:val="Footnote Text Char"/>
    <w:aliases w:val="Footnote Text Char Tegn Char Char,Footnote Text Char Char Char Char Char Char,Footnote Text Char Char Char Char Char Char Ch Char Char1,Footnote Text Char Char Char Char Char Char Ch Char Char Char,single space Char,f Char"/>
    <w:basedOn w:val="DefaultParagraphFont"/>
    <w:link w:val="FootnoteText"/>
    <w:uiPriority w:val="99"/>
    <w:qFormat/>
    <w:rsid w:val="004A5F6B"/>
    <w:rPr>
      <w:rFonts w:ascii="Times New Roman" w:eastAsia="Times New Roman" w:hAnsi="Times New Roman" w:cs="Times New Roman"/>
      <w:sz w:val="20"/>
      <w:szCs w:val="20"/>
      <w:lang w:val="en-US"/>
    </w:rPr>
  </w:style>
  <w:style w:type="character" w:styleId="FootnoteReference">
    <w:name w:val="footnote reference"/>
    <w:aliases w:val="Footnote,Footnote text,ftref,Ref,de nota al pie,Footnote text + 13 pt,Footnote Text1,BearingPoint,16 Point,Superscript 6 Point,fr,Footnote Text Char Char Char Char Char Char Ch Char Char Char Char Char Char C,Footnote + Arial,10 p,10 "/>
    <w:link w:val="RefChar"/>
    <w:unhideWhenUsed/>
    <w:qFormat/>
    <w:rsid w:val="004A5F6B"/>
    <w:rPr>
      <w:vertAlign w:val="superscript"/>
    </w:rPr>
  </w:style>
  <w:style w:type="paragraph" w:styleId="NormalWeb">
    <w:name w:val="Normal (Web)"/>
    <w:aliases w:val="Char Char,Normal (Web) Char1,Char8 Char,Char8,webb, Char Char, Char8 Char, Char8,Обычный (веб)1,Обычный (веб) Знак,Обычный (веб) Знак1,Обычный (веб) Знак Знак,표준 (웹),Char Char5,Geneva 9,Normal (Web) Char Char Char Char Char"/>
    <w:basedOn w:val="Normal"/>
    <w:link w:val="NormalWebChar"/>
    <w:uiPriority w:val="99"/>
    <w:unhideWhenUsed/>
    <w:qFormat/>
    <w:rsid w:val="004A5F6B"/>
    <w:pPr>
      <w:spacing w:before="100" w:beforeAutospacing="1" w:after="100" w:afterAutospacing="1"/>
    </w:pPr>
    <w:rPr>
      <w:sz w:val="24"/>
      <w:szCs w:val="24"/>
      <w:lang w:val="x-none" w:eastAsia="x-none"/>
    </w:rPr>
  </w:style>
  <w:style w:type="character" w:styleId="Strong">
    <w:name w:val="Strong"/>
    <w:qFormat/>
    <w:rsid w:val="004A5F6B"/>
    <w:rPr>
      <w:b/>
      <w:bCs/>
    </w:rPr>
  </w:style>
  <w:style w:type="paragraph" w:styleId="ListParagraph">
    <w:name w:val="List Paragraph"/>
    <w:basedOn w:val="Normal"/>
    <w:uiPriority w:val="34"/>
    <w:qFormat/>
    <w:rsid w:val="004A5F6B"/>
    <w:pPr>
      <w:spacing w:after="200" w:line="276" w:lineRule="auto"/>
      <w:ind w:left="720"/>
      <w:contextualSpacing/>
    </w:pPr>
    <w:rPr>
      <w:rFonts w:eastAsia="Calibri"/>
      <w:szCs w:val="22"/>
    </w:rPr>
  </w:style>
  <w:style w:type="character" w:customStyle="1" w:styleId="NormalWebChar">
    <w:name w:val="Normal (Web) Char"/>
    <w:aliases w:val="Char Char Char,Normal (Web) Char1 Char,Char8 Char Char,Char8 Char1,webb Char, Char Char Char, Char8 Char Char, Char8 Char1,Обычный (веб)1 Char,Обычный (веб) Знак Char,Обычный (веб) Знак1 Char,Обычный (веб) Знак Знак Char,표준 (웹) Char"/>
    <w:link w:val="NormalWeb"/>
    <w:uiPriority w:val="99"/>
    <w:locked/>
    <w:rsid w:val="004A5F6B"/>
    <w:rPr>
      <w:rFonts w:ascii="Times New Roman" w:eastAsia="Times New Roman" w:hAnsi="Times New Roman" w:cs="Times New Roman"/>
      <w:sz w:val="24"/>
      <w:szCs w:val="24"/>
      <w:lang w:val="x-none" w:eastAsia="x-none"/>
    </w:rPr>
  </w:style>
  <w:style w:type="paragraph" w:styleId="BodyText3">
    <w:name w:val="Body Text 3"/>
    <w:basedOn w:val="Normal"/>
    <w:link w:val="BodyText3Char"/>
    <w:rsid w:val="004A5F6B"/>
    <w:pPr>
      <w:spacing w:after="120"/>
    </w:pPr>
    <w:rPr>
      <w:rFonts w:ascii=".VnTime" w:hAnsi=".VnTime"/>
      <w:sz w:val="16"/>
      <w:szCs w:val="16"/>
    </w:rPr>
  </w:style>
  <w:style w:type="character" w:customStyle="1" w:styleId="BodyText3Char">
    <w:name w:val="Body Text 3 Char"/>
    <w:basedOn w:val="DefaultParagraphFont"/>
    <w:link w:val="BodyText3"/>
    <w:rsid w:val="004A5F6B"/>
    <w:rPr>
      <w:rFonts w:ascii=".VnTime" w:eastAsia="Times New Roman" w:hAnsi=".VnTime" w:cs="Times New Roman"/>
      <w:sz w:val="16"/>
      <w:szCs w:val="16"/>
      <w:lang w:val="en-US"/>
    </w:rPr>
  </w:style>
  <w:style w:type="paragraph" w:styleId="ListBullet">
    <w:name w:val="List Bullet"/>
    <w:basedOn w:val="Normal"/>
    <w:rsid w:val="004A5F6B"/>
    <w:pPr>
      <w:numPr>
        <w:numId w:val="1"/>
      </w:numPr>
    </w:pPr>
    <w:rPr>
      <w:sz w:val="24"/>
      <w:szCs w:val="24"/>
    </w:rPr>
  </w:style>
  <w:style w:type="paragraph" w:customStyle="1" w:styleId="RefChar">
    <w:name w:val="Ref Char"/>
    <w:aliases w:val="de nota al pie Char,Ref1 Char,BVI fnr Char Char Char Char Char Char Char,BVI fnr Car Car Char Char Char Char Char Char Char,BVI fnr Car Char Char Char Char Char Char Char,FNRefe,ftref Char,Footnote Char,Footnote text Char,fr Char,16 Point Char"/>
    <w:basedOn w:val="Normal"/>
    <w:link w:val="FootnoteReference"/>
    <w:qFormat/>
    <w:rsid w:val="004A5F6B"/>
    <w:pPr>
      <w:spacing w:after="160" w:line="240" w:lineRule="exact"/>
    </w:pPr>
    <w:rPr>
      <w:rFonts w:asciiTheme="minorHAnsi" w:eastAsiaTheme="minorHAnsi" w:hAnsiTheme="minorHAnsi" w:cstheme="minorBidi"/>
      <w:sz w:val="22"/>
      <w:szCs w:val="22"/>
      <w:vertAlign w:val="superscript"/>
      <w:lang w:val="vi-VN"/>
    </w:rPr>
  </w:style>
  <w:style w:type="paragraph" w:customStyle="1" w:styleId="abc">
    <w:name w:val="abc"/>
    <w:basedOn w:val="Normal"/>
    <w:rsid w:val="004A5F6B"/>
    <w:pPr>
      <w:spacing w:line="280" w:lineRule="atLeast"/>
      <w:jc w:val="both"/>
    </w:pPr>
    <w:rPr>
      <w:rFonts w:ascii=".VnTime" w:hAnsi=".VnTime"/>
      <w:sz w:val="24"/>
      <w:szCs w:val="20"/>
    </w:rPr>
  </w:style>
  <w:style w:type="character" w:customStyle="1" w:styleId="Heading5Char">
    <w:name w:val="Heading 5 Char"/>
    <w:basedOn w:val="DefaultParagraphFont"/>
    <w:link w:val="Heading5"/>
    <w:rsid w:val="004A5F6B"/>
    <w:rPr>
      <w:rFonts w:ascii=".VnTime" w:eastAsia="Times New Roman" w:hAnsi=".VnTime" w:cs="Times New Roman"/>
      <w:b/>
      <w:bCs/>
      <w:i/>
      <w:iCs/>
      <w:sz w:val="26"/>
      <w:szCs w:val="26"/>
      <w:lang w:val="en-GB" w:eastAsia="en-GB"/>
    </w:rPr>
  </w:style>
  <w:style w:type="table" w:styleId="TableGrid">
    <w:name w:val="Table Grid"/>
    <w:basedOn w:val="TableNormal"/>
    <w:uiPriority w:val="39"/>
    <w:rsid w:val="00B21FB4"/>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rsid w:val="00317CBD"/>
    <w:rPr>
      <w:rFonts w:ascii="TimesNewRomanPSMT" w:hAnsi="TimesNewRomanPSMT" w:hint="default"/>
      <w:b w:val="0"/>
      <w:bCs w:val="0"/>
      <w:i w:val="0"/>
      <w:iCs w:val="0"/>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6CA8A8-A4BA-4A28-8BAB-943D73E823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344</Words>
  <Characters>1963</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Trinh Quoc Huy</dc:creator>
  <cp:keywords/>
  <dc:description/>
  <cp:lastModifiedBy>Windows User</cp:lastModifiedBy>
  <cp:revision>2</cp:revision>
  <cp:lastPrinted>2025-06-30T03:00:00Z</cp:lastPrinted>
  <dcterms:created xsi:type="dcterms:W3CDTF">2025-06-30T06:57:00Z</dcterms:created>
  <dcterms:modified xsi:type="dcterms:W3CDTF">2025-06-30T06:57:00Z</dcterms:modified>
</cp:coreProperties>
</file>